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AA236" w14:textId="7497A11E" w:rsidR="002D55B0" w:rsidRPr="00D83408" w:rsidRDefault="002D55B0" w:rsidP="00F07E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95FBDE" w14:textId="7B63A8CD" w:rsidR="00DF7719" w:rsidRPr="00D83408" w:rsidRDefault="009A4EF7" w:rsidP="00DF77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408">
        <w:rPr>
          <w:rFonts w:ascii="Times New Roman" w:hAnsi="Times New Roman" w:cs="Times New Roman"/>
          <w:b/>
          <w:sz w:val="24"/>
          <w:szCs w:val="24"/>
        </w:rPr>
        <w:t>MISIÓN</w:t>
      </w:r>
    </w:p>
    <w:p w14:paraId="18FEF815" w14:textId="77777777" w:rsidR="00A242CF" w:rsidRPr="00D83408" w:rsidRDefault="00A242CF" w:rsidP="00A242CF">
      <w:pPr>
        <w:jc w:val="both"/>
        <w:rPr>
          <w:rFonts w:ascii="Times New Roman" w:hAnsi="Times New Roman" w:cs="Times New Roman"/>
          <w:sz w:val="24"/>
          <w:szCs w:val="24"/>
        </w:rPr>
      </w:pPr>
      <w:r w:rsidRPr="00D83408">
        <w:rPr>
          <w:rFonts w:ascii="Times New Roman" w:hAnsi="Times New Roman" w:cs="Times New Roman"/>
          <w:sz w:val="24"/>
          <w:szCs w:val="24"/>
        </w:rPr>
        <w:t>Garantizar la plena efectividad del Estado, en materia de atención, ayuda, asistencia, acceso a la verdad, a la justicia y a la reparación integral de las víctimas de delitos de fuero común y violaciones de derechos humanos cometidas por servidores públicos del Estado y municipios.</w:t>
      </w:r>
    </w:p>
    <w:p w14:paraId="5154C963" w14:textId="77777777" w:rsidR="002D55B0" w:rsidRPr="00D83408" w:rsidRDefault="002D55B0" w:rsidP="00666E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BEC0DE" w14:textId="7AB4ECEB" w:rsidR="00DF7719" w:rsidRPr="00D83408" w:rsidRDefault="009A4EF7" w:rsidP="00666E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408">
        <w:rPr>
          <w:rFonts w:ascii="Times New Roman" w:hAnsi="Times New Roman" w:cs="Times New Roman"/>
          <w:b/>
          <w:sz w:val="24"/>
          <w:szCs w:val="24"/>
        </w:rPr>
        <w:t>VISIÓN</w:t>
      </w:r>
    </w:p>
    <w:p w14:paraId="7CF9DFAF" w14:textId="77777777" w:rsidR="00666E53" w:rsidRPr="00D83408" w:rsidRDefault="009144ED" w:rsidP="00DF7719">
      <w:pPr>
        <w:jc w:val="both"/>
        <w:rPr>
          <w:rFonts w:ascii="Times New Roman" w:hAnsi="Times New Roman" w:cs="Times New Roman"/>
          <w:sz w:val="24"/>
          <w:szCs w:val="24"/>
        </w:rPr>
      </w:pPr>
      <w:r w:rsidRPr="00D83408">
        <w:rPr>
          <w:rFonts w:ascii="Times New Roman" w:hAnsi="Times New Roman" w:cs="Times New Roman"/>
          <w:sz w:val="24"/>
          <w:szCs w:val="24"/>
        </w:rPr>
        <w:t>Que las víctimas</w:t>
      </w:r>
      <w:r w:rsidR="004C0FC5" w:rsidRPr="00D83408">
        <w:rPr>
          <w:rFonts w:ascii="Times New Roman" w:hAnsi="Times New Roman" w:cs="Times New Roman"/>
          <w:sz w:val="24"/>
          <w:szCs w:val="24"/>
        </w:rPr>
        <w:t xml:space="preserve"> d</w:t>
      </w:r>
      <w:r w:rsidR="00E71959" w:rsidRPr="00D83408">
        <w:rPr>
          <w:rFonts w:ascii="Times New Roman" w:hAnsi="Times New Roman" w:cs="Times New Roman"/>
          <w:sz w:val="24"/>
          <w:szCs w:val="24"/>
        </w:rPr>
        <w:t>e</w:t>
      </w:r>
      <w:r w:rsidR="00666E53" w:rsidRPr="00D83408">
        <w:rPr>
          <w:rFonts w:ascii="Times New Roman" w:hAnsi="Times New Roman" w:cs="Times New Roman"/>
          <w:sz w:val="24"/>
          <w:szCs w:val="24"/>
        </w:rPr>
        <w:t xml:space="preserve"> delito</w:t>
      </w:r>
      <w:r w:rsidR="00E71959" w:rsidRPr="00D83408">
        <w:rPr>
          <w:rFonts w:ascii="Times New Roman" w:hAnsi="Times New Roman" w:cs="Times New Roman"/>
          <w:sz w:val="24"/>
          <w:szCs w:val="24"/>
        </w:rPr>
        <w:t>s</w:t>
      </w:r>
      <w:r w:rsidR="00666E53" w:rsidRPr="00D83408">
        <w:rPr>
          <w:rFonts w:ascii="Times New Roman" w:hAnsi="Times New Roman" w:cs="Times New Roman"/>
          <w:sz w:val="24"/>
          <w:szCs w:val="24"/>
        </w:rPr>
        <w:t xml:space="preserve"> y de vio</w:t>
      </w:r>
      <w:r w:rsidR="00367AA9" w:rsidRPr="00D83408">
        <w:rPr>
          <w:rFonts w:ascii="Times New Roman" w:hAnsi="Times New Roman" w:cs="Times New Roman"/>
          <w:sz w:val="24"/>
          <w:szCs w:val="24"/>
        </w:rPr>
        <w:t>lación de derechos humanos tengan la gar</w:t>
      </w:r>
      <w:r w:rsidRPr="00D83408">
        <w:rPr>
          <w:rFonts w:ascii="Times New Roman" w:hAnsi="Times New Roman" w:cs="Times New Roman"/>
          <w:sz w:val="24"/>
          <w:szCs w:val="24"/>
        </w:rPr>
        <w:t>antía</w:t>
      </w:r>
      <w:r w:rsidR="00666E53" w:rsidRPr="00D83408">
        <w:rPr>
          <w:rFonts w:ascii="Times New Roman" w:hAnsi="Times New Roman" w:cs="Times New Roman"/>
          <w:sz w:val="24"/>
          <w:szCs w:val="24"/>
        </w:rPr>
        <w:t xml:space="preserve"> que cuentan con una institución del Estado, que los acompaña de ma</w:t>
      </w:r>
      <w:r w:rsidR="00E76FB7" w:rsidRPr="00D83408">
        <w:rPr>
          <w:rFonts w:ascii="Times New Roman" w:hAnsi="Times New Roman" w:cs="Times New Roman"/>
          <w:sz w:val="24"/>
          <w:szCs w:val="24"/>
        </w:rPr>
        <w:t>nera gratuita con</w:t>
      </w:r>
      <w:r w:rsidR="00666E53" w:rsidRPr="00D83408">
        <w:rPr>
          <w:rFonts w:ascii="Times New Roman" w:hAnsi="Times New Roman" w:cs="Times New Roman"/>
          <w:sz w:val="24"/>
          <w:szCs w:val="24"/>
        </w:rPr>
        <w:t xml:space="preserve"> profesionistas en los rubros de asesoría jurídica, medicina, psicología y tra</w:t>
      </w:r>
      <w:r w:rsidR="00EB1942" w:rsidRPr="00D83408">
        <w:rPr>
          <w:rFonts w:ascii="Times New Roman" w:hAnsi="Times New Roman" w:cs="Times New Roman"/>
          <w:sz w:val="24"/>
          <w:szCs w:val="24"/>
        </w:rPr>
        <w:t>b</w:t>
      </w:r>
      <w:r w:rsidR="00476AA6" w:rsidRPr="00D83408">
        <w:rPr>
          <w:rFonts w:ascii="Times New Roman" w:hAnsi="Times New Roman" w:cs="Times New Roman"/>
          <w:sz w:val="24"/>
          <w:szCs w:val="24"/>
        </w:rPr>
        <w:t xml:space="preserve">ajo social, </w:t>
      </w:r>
      <w:r w:rsidRPr="00D83408">
        <w:rPr>
          <w:rFonts w:ascii="Times New Roman" w:hAnsi="Times New Roman" w:cs="Times New Roman"/>
          <w:sz w:val="24"/>
          <w:szCs w:val="24"/>
        </w:rPr>
        <w:t>que está encargada de</w:t>
      </w:r>
      <w:r w:rsidR="00F0677F" w:rsidRPr="00D83408">
        <w:rPr>
          <w:rFonts w:ascii="Times New Roman" w:hAnsi="Times New Roman" w:cs="Times New Roman"/>
          <w:sz w:val="24"/>
          <w:szCs w:val="24"/>
        </w:rPr>
        <w:t xml:space="preserve"> gestionar</w:t>
      </w:r>
      <w:r w:rsidRPr="00D83408">
        <w:rPr>
          <w:rFonts w:ascii="Times New Roman" w:hAnsi="Times New Roman" w:cs="Times New Roman"/>
          <w:sz w:val="24"/>
          <w:szCs w:val="24"/>
        </w:rPr>
        <w:t xml:space="preserve"> las medidas de ayuda, asistencia y de reparación integral.</w:t>
      </w:r>
    </w:p>
    <w:p w14:paraId="19073104" w14:textId="77777777" w:rsidR="00666E53" w:rsidRPr="00D83408" w:rsidRDefault="00666E53" w:rsidP="00DF7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F0246B" w14:textId="08780A94" w:rsidR="00DF7719" w:rsidRPr="00D83408" w:rsidRDefault="00DF7719" w:rsidP="00AF0A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408">
        <w:rPr>
          <w:rFonts w:ascii="Times New Roman" w:hAnsi="Times New Roman" w:cs="Times New Roman"/>
          <w:b/>
          <w:sz w:val="24"/>
          <w:szCs w:val="24"/>
        </w:rPr>
        <w:t>O</w:t>
      </w:r>
      <w:r w:rsidR="00D83170" w:rsidRPr="00D83408">
        <w:rPr>
          <w:rFonts w:ascii="Times New Roman" w:hAnsi="Times New Roman" w:cs="Times New Roman"/>
          <w:b/>
          <w:sz w:val="24"/>
          <w:szCs w:val="24"/>
        </w:rPr>
        <w:t>BJETIVO</w:t>
      </w:r>
    </w:p>
    <w:p w14:paraId="72CB08DC" w14:textId="77777777" w:rsidR="00A242CF" w:rsidRPr="00D83408" w:rsidRDefault="00A242CF" w:rsidP="00A242CF">
      <w:pPr>
        <w:jc w:val="both"/>
        <w:rPr>
          <w:rFonts w:ascii="Times New Roman" w:hAnsi="Times New Roman" w:cs="Times New Roman"/>
          <w:sz w:val="24"/>
          <w:szCs w:val="24"/>
        </w:rPr>
      </w:pPr>
      <w:r w:rsidRPr="00D83408">
        <w:rPr>
          <w:rFonts w:ascii="Times New Roman" w:hAnsi="Times New Roman" w:cs="Times New Roman"/>
          <w:sz w:val="24"/>
          <w:szCs w:val="24"/>
        </w:rPr>
        <w:t>Obtener, de todas las autoridades, el reconocimiento y garantía de los derechos que tienen las víctimas de delitos y de violaciones a derechos humanos, a través de un trato digno y de la emisión de resoluciones justas y apegadas a la Ley.</w:t>
      </w:r>
    </w:p>
    <w:p w14:paraId="520F2BA2" w14:textId="77777777" w:rsidR="004F1481" w:rsidRPr="00D83408" w:rsidRDefault="004F1481" w:rsidP="00E932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F1481" w:rsidRPr="00D83408" w:rsidSect="00D606C0">
      <w:headerReference w:type="default" r:id="rId7"/>
      <w:footerReference w:type="default" r:id="rId8"/>
      <w:pgSz w:w="12242" w:h="15842" w:code="1"/>
      <w:pgMar w:top="1492" w:right="1134" w:bottom="1701" w:left="1701" w:header="227" w:footer="493" w:gutter="0"/>
      <w:paperSrc w:first="26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4EC8C" w14:textId="77777777" w:rsidR="00BC7BE1" w:rsidRDefault="00BC7BE1" w:rsidP="00DA70CD">
      <w:pPr>
        <w:spacing w:after="0" w:line="240" w:lineRule="auto"/>
      </w:pPr>
      <w:r>
        <w:separator/>
      </w:r>
    </w:p>
  </w:endnote>
  <w:endnote w:type="continuationSeparator" w:id="0">
    <w:p w14:paraId="1DEA0438" w14:textId="77777777" w:rsidR="00BC7BE1" w:rsidRDefault="00BC7BE1" w:rsidP="00DA7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F5CB" w14:textId="77777777" w:rsidR="006A4A90" w:rsidRDefault="006A4A90" w:rsidP="002D55B0">
    <w:pPr>
      <w:pStyle w:val="Piedepgina"/>
      <w:rPr>
        <w:noProof/>
        <w:sz w:val="18"/>
        <w:szCs w:val="18"/>
        <w:lang w:eastAsia="es-MX"/>
      </w:rPr>
    </w:pPr>
    <w:r w:rsidRPr="00E63B96">
      <w:rPr>
        <w:noProof/>
        <w:sz w:val="16"/>
        <w:szCs w:val="16"/>
        <w:lang w:eastAsia="es-MX"/>
      </w:rPr>
      <w:drawing>
        <wp:anchor distT="0" distB="0" distL="114300" distR="114300" simplePos="0" relativeHeight="251674624" behindDoc="0" locked="0" layoutInCell="1" allowOverlap="1" wp14:anchorId="5DCBDC77" wp14:editId="70D5A196">
          <wp:simplePos x="0" y="0"/>
          <wp:positionH relativeFrom="column">
            <wp:posOffset>-1066800</wp:posOffset>
          </wp:positionH>
          <wp:positionV relativeFrom="paragraph">
            <wp:posOffset>59055</wp:posOffset>
          </wp:positionV>
          <wp:extent cx="7734300" cy="381635"/>
          <wp:effectExtent l="0" t="0" r="0" b="0"/>
          <wp:wrapNone/>
          <wp:docPr id="29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430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1451AE" w14:textId="77777777" w:rsidR="006A4A90" w:rsidRDefault="006A4A90" w:rsidP="002D55B0">
    <w:pPr>
      <w:pStyle w:val="Piedepgina"/>
      <w:rPr>
        <w:noProof/>
        <w:sz w:val="18"/>
        <w:szCs w:val="18"/>
        <w:lang w:eastAsia="es-MX"/>
      </w:rPr>
    </w:pPr>
  </w:p>
  <w:p w14:paraId="318E2706" w14:textId="77777777" w:rsidR="006A4A90" w:rsidRDefault="006A4A90" w:rsidP="002D55B0">
    <w:pPr>
      <w:pStyle w:val="Piedepgina"/>
      <w:rPr>
        <w:noProof/>
        <w:sz w:val="18"/>
        <w:szCs w:val="18"/>
        <w:lang w:eastAsia="es-MX"/>
      </w:rPr>
    </w:pPr>
  </w:p>
  <w:p w14:paraId="357BEE77" w14:textId="77777777" w:rsidR="006A4A90" w:rsidRDefault="006A4A90" w:rsidP="002D55B0">
    <w:pPr>
      <w:pStyle w:val="Piedepgina"/>
      <w:rPr>
        <w:noProof/>
        <w:sz w:val="18"/>
        <w:szCs w:val="18"/>
        <w:lang w:eastAsia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BCB57" w14:textId="77777777" w:rsidR="00BC7BE1" w:rsidRDefault="00BC7BE1" w:rsidP="00DA70CD">
      <w:pPr>
        <w:spacing w:after="0" w:line="240" w:lineRule="auto"/>
      </w:pPr>
      <w:r>
        <w:separator/>
      </w:r>
    </w:p>
  </w:footnote>
  <w:footnote w:type="continuationSeparator" w:id="0">
    <w:p w14:paraId="2F641F76" w14:textId="77777777" w:rsidR="00BC7BE1" w:rsidRDefault="00BC7BE1" w:rsidP="00DA7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F1C8E" w14:textId="248AFD25" w:rsidR="00DA70CD" w:rsidRDefault="00D606C0">
    <w:pPr>
      <w:pStyle w:val="Encabezado"/>
    </w:pPr>
    <w:r w:rsidRPr="007460DD">
      <w:rPr>
        <w:noProof/>
        <w:lang w:eastAsia="es-MX"/>
      </w:rPr>
      <w:drawing>
        <wp:anchor distT="0" distB="0" distL="114300" distR="114300" simplePos="0" relativeHeight="251670528" behindDoc="1" locked="0" layoutInCell="1" allowOverlap="1" wp14:anchorId="45B58C24" wp14:editId="7BEA73ED">
          <wp:simplePos x="0" y="0"/>
          <wp:positionH relativeFrom="margin">
            <wp:align>right</wp:align>
          </wp:positionH>
          <wp:positionV relativeFrom="paragraph">
            <wp:posOffset>128533</wp:posOffset>
          </wp:positionV>
          <wp:extent cx="1328468" cy="497986"/>
          <wp:effectExtent l="0" t="0" r="5080" b="0"/>
          <wp:wrapNone/>
          <wp:docPr id="28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8468" cy="4979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8480" behindDoc="0" locked="0" layoutInCell="1" allowOverlap="1" wp14:anchorId="4D92E9A6" wp14:editId="05E5FC15">
          <wp:simplePos x="0" y="0"/>
          <wp:positionH relativeFrom="margin">
            <wp:posOffset>-27712</wp:posOffset>
          </wp:positionH>
          <wp:positionV relativeFrom="paragraph">
            <wp:posOffset>71516</wp:posOffset>
          </wp:positionV>
          <wp:extent cx="2078355" cy="554990"/>
          <wp:effectExtent l="0" t="0" r="0" b="0"/>
          <wp:wrapThrough wrapText="bothSides">
            <wp:wrapPolygon edited="0">
              <wp:start x="0" y="0"/>
              <wp:lineTo x="0" y="20760"/>
              <wp:lineTo x="21382" y="20760"/>
              <wp:lineTo x="21382" y="0"/>
              <wp:lineTo x="0" y="0"/>
            </wp:wrapPolygon>
          </wp:wrapThrough>
          <wp:docPr id="27" name="Imagen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para podium_page-000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8355" cy="554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4A90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4B8A438" wp14:editId="34520189">
              <wp:simplePos x="0" y="0"/>
              <wp:positionH relativeFrom="column">
                <wp:posOffset>-1095375</wp:posOffset>
              </wp:positionH>
              <wp:positionV relativeFrom="paragraph">
                <wp:posOffset>685800</wp:posOffset>
              </wp:positionV>
              <wp:extent cx="8673465" cy="5715"/>
              <wp:effectExtent l="0" t="0" r="32385" b="3238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8673465" cy="5715"/>
                      </a:xfrm>
                      <a:prstGeom prst="line">
                        <a:avLst/>
                      </a:prstGeom>
                      <a:noFill/>
                      <a:ln w="19634">
                        <a:solidFill>
                          <a:srgbClr val="AD0032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014665" id="Line 4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6.25pt,54pt" to="596.7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" strokecolor="#ad0032" strokeweight=".54539mm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75B9A"/>
    <w:multiLevelType w:val="hybridMultilevel"/>
    <w:tmpl w:val="E91A1DB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17935"/>
    <w:multiLevelType w:val="hybridMultilevel"/>
    <w:tmpl w:val="9682A7B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34D7B"/>
    <w:multiLevelType w:val="hybridMultilevel"/>
    <w:tmpl w:val="3BC2117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4E4ABC"/>
    <w:multiLevelType w:val="hybridMultilevel"/>
    <w:tmpl w:val="BD8EA71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16037"/>
    <w:multiLevelType w:val="hybridMultilevel"/>
    <w:tmpl w:val="08F26EAE"/>
    <w:lvl w:ilvl="0" w:tplc="69D0ED3E">
      <w:start w:val="1"/>
      <w:numFmt w:val="decimalZero"/>
      <w:lvlText w:val="%1."/>
      <w:lvlJc w:val="left"/>
      <w:pPr>
        <w:ind w:left="420" w:hanging="360"/>
      </w:pPr>
      <w:rPr>
        <w:rFonts w:cs="Aria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140" w:hanging="360"/>
      </w:pPr>
    </w:lvl>
    <w:lvl w:ilvl="2" w:tplc="080A001B" w:tentative="1">
      <w:start w:val="1"/>
      <w:numFmt w:val="lowerRoman"/>
      <w:lvlText w:val="%3."/>
      <w:lvlJc w:val="right"/>
      <w:pPr>
        <w:ind w:left="1860" w:hanging="180"/>
      </w:pPr>
    </w:lvl>
    <w:lvl w:ilvl="3" w:tplc="080A000F" w:tentative="1">
      <w:start w:val="1"/>
      <w:numFmt w:val="decimal"/>
      <w:lvlText w:val="%4."/>
      <w:lvlJc w:val="left"/>
      <w:pPr>
        <w:ind w:left="2580" w:hanging="360"/>
      </w:pPr>
    </w:lvl>
    <w:lvl w:ilvl="4" w:tplc="080A0019" w:tentative="1">
      <w:start w:val="1"/>
      <w:numFmt w:val="lowerLetter"/>
      <w:lvlText w:val="%5."/>
      <w:lvlJc w:val="left"/>
      <w:pPr>
        <w:ind w:left="3300" w:hanging="360"/>
      </w:pPr>
    </w:lvl>
    <w:lvl w:ilvl="5" w:tplc="080A001B" w:tentative="1">
      <w:start w:val="1"/>
      <w:numFmt w:val="lowerRoman"/>
      <w:lvlText w:val="%6."/>
      <w:lvlJc w:val="right"/>
      <w:pPr>
        <w:ind w:left="4020" w:hanging="180"/>
      </w:pPr>
    </w:lvl>
    <w:lvl w:ilvl="6" w:tplc="080A000F" w:tentative="1">
      <w:start w:val="1"/>
      <w:numFmt w:val="decimal"/>
      <w:lvlText w:val="%7."/>
      <w:lvlJc w:val="left"/>
      <w:pPr>
        <w:ind w:left="4740" w:hanging="360"/>
      </w:pPr>
    </w:lvl>
    <w:lvl w:ilvl="7" w:tplc="080A0019" w:tentative="1">
      <w:start w:val="1"/>
      <w:numFmt w:val="lowerLetter"/>
      <w:lvlText w:val="%8."/>
      <w:lvlJc w:val="left"/>
      <w:pPr>
        <w:ind w:left="5460" w:hanging="360"/>
      </w:pPr>
    </w:lvl>
    <w:lvl w:ilvl="8" w:tplc="080A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EDA"/>
    <w:rsid w:val="00024BAD"/>
    <w:rsid w:val="0007053A"/>
    <w:rsid w:val="000A35F6"/>
    <w:rsid w:val="000A379A"/>
    <w:rsid w:val="000B1A34"/>
    <w:rsid w:val="000B29A6"/>
    <w:rsid w:val="000B6CC1"/>
    <w:rsid w:val="000C5FDA"/>
    <w:rsid w:val="000F1721"/>
    <w:rsid w:val="000F5892"/>
    <w:rsid w:val="000F5DD1"/>
    <w:rsid w:val="00120DED"/>
    <w:rsid w:val="0013131E"/>
    <w:rsid w:val="001362EA"/>
    <w:rsid w:val="00153B31"/>
    <w:rsid w:val="00165EDE"/>
    <w:rsid w:val="00176092"/>
    <w:rsid w:val="001925BC"/>
    <w:rsid w:val="001A183F"/>
    <w:rsid w:val="001C0ED6"/>
    <w:rsid w:val="001D394A"/>
    <w:rsid w:val="001E2356"/>
    <w:rsid w:val="001F0D04"/>
    <w:rsid w:val="002347EA"/>
    <w:rsid w:val="0024169B"/>
    <w:rsid w:val="00253C29"/>
    <w:rsid w:val="00256DA8"/>
    <w:rsid w:val="00274A88"/>
    <w:rsid w:val="00281BE9"/>
    <w:rsid w:val="00297EA8"/>
    <w:rsid w:val="002A6FDA"/>
    <w:rsid w:val="002C5210"/>
    <w:rsid w:val="002D55B0"/>
    <w:rsid w:val="002D6629"/>
    <w:rsid w:val="00303087"/>
    <w:rsid w:val="0032770C"/>
    <w:rsid w:val="00335205"/>
    <w:rsid w:val="00367AA9"/>
    <w:rsid w:val="00373EA1"/>
    <w:rsid w:val="003770B7"/>
    <w:rsid w:val="003A7233"/>
    <w:rsid w:val="003C28AF"/>
    <w:rsid w:val="003C7E95"/>
    <w:rsid w:val="003E52BE"/>
    <w:rsid w:val="00412E0A"/>
    <w:rsid w:val="004403C4"/>
    <w:rsid w:val="00444D16"/>
    <w:rsid w:val="00450EDC"/>
    <w:rsid w:val="004561EF"/>
    <w:rsid w:val="0046465B"/>
    <w:rsid w:val="00476AA6"/>
    <w:rsid w:val="004A15E1"/>
    <w:rsid w:val="004B4B5E"/>
    <w:rsid w:val="004C0FC5"/>
    <w:rsid w:val="004D2F2E"/>
    <w:rsid w:val="004E1036"/>
    <w:rsid w:val="004F1481"/>
    <w:rsid w:val="00515674"/>
    <w:rsid w:val="00515F52"/>
    <w:rsid w:val="005169A4"/>
    <w:rsid w:val="00517A02"/>
    <w:rsid w:val="00523731"/>
    <w:rsid w:val="005415EC"/>
    <w:rsid w:val="005C5308"/>
    <w:rsid w:val="005E3704"/>
    <w:rsid w:val="0061354B"/>
    <w:rsid w:val="006264FB"/>
    <w:rsid w:val="00635CF3"/>
    <w:rsid w:val="00636354"/>
    <w:rsid w:val="00645B72"/>
    <w:rsid w:val="006538FA"/>
    <w:rsid w:val="00665933"/>
    <w:rsid w:val="00666E53"/>
    <w:rsid w:val="00671775"/>
    <w:rsid w:val="00680033"/>
    <w:rsid w:val="0068385D"/>
    <w:rsid w:val="0069616E"/>
    <w:rsid w:val="006A2B06"/>
    <w:rsid w:val="006A4A90"/>
    <w:rsid w:val="006D6AA8"/>
    <w:rsid w:val="006E6D0A"/>
    <w:rsid w:val="00710ADC"/>
    <w:rsid w:val="00711C15"/>
    <w:rsid w:val="007148B3"/>
    <w:rsid w:val="00747838"/>
    <w:rsid w:val="007657DC"/>
    <w:rsid w:val="007824E9"/>
    <w:rsid w:val="0079361C"/>
    <w:rsid w:val="00795A7F"/>
    <w:rsid w:val="0079743C"/>
    <w:rsid w:val="007B1902"/>
    <w:rsid w:val="007B309B"/>
    <w:rsid w:val="007C3FA8"/>
    <w:rsid w:val="007D0FC4"/>
    <w:rsid w:val="007D23B7"/>
    <w:rsid w:val="007F123F"/>
    <w:rsid w:val="007F63DE"/>
    <w:rsid w:val="00806989"/>
    <w:rsid w:val="00810BA2"/>
    <w:rsid w:val="008149BF"/>
    <w:rsid w:val="00817E21"/>
    <w:rsid w:val="00820CCA"/>
    <w:rsid w:val="00822A7C"/>
    <w:rsid w:val="00882762"/>
    <w:rsid w:val="008A25B1"/>
    <w:rsid w:val="008A4CB3"/>
    <w:rsid w:val="008E7599"/>
    <w:rsid w:val="0090609D"/>
    <w:rsid w:val="009144ED"/>
    <w:rsid w:val="00924373"/>
    <w:rsid w:val="009268E6"/>
    <w:rsid w:val="00934725"/>
    <w:rsid w:val="0094600F"/>
    <w:rsid w:val="00964668"/>
    <w:rsid w:val="00992473"/>
    <w:rsid w:val="009A4EF7"/>
    <w:rsid w:val="009B3E17"/>
    <w:rsid w:val="009F0A5B"/>
    <w:rsid w:val="00A03776"/>
    <w:rsid w:val="00A044B5"/>
    <w:rsid w:val="00A11751"/>
    <w:rsid w:val="00A201A7"/>
    <w:rsid w:val="00A242CF"/>
    <w:rsid w:val="00A32ADF"/>
    <w:rsid w:val="00A62C70"/>
    <w:rsid w:val="00AA172F"/>
    <w:rsid w:val="00AB29F9"/>
    <w:rsid w:val="00AD77BF"/>
    <w:rsid w:val="00AD7EC3"/>
    <w:rsid w:val="00AE4B33"/>
    <w:rsid w:val="00AE7961"/>
    <w:rsid w:val="00AF0AB6"/>
    <w:rsid w:val="00AF3DAB"/>
    <w:rsid w:val="00B25DFF"/>
    <w:rsid w:val="00B35A47"/>
    <w:rsid w:val="00B55CF9"/>
    <w:rsid w:val="00B62832"/>
    <w:rsid w:val="00B72B23"/>
    <w:rsid w:val="00B7429F"/>
    <w:rsid w:val="00BA7CE9"/>
    <w:rsid w:val="00BB717C"/>
    <w:rsid w:val="00BC31D5"/>
    <w:rsid w:val="00BC7BE1"/>
    <w:rsid w:val="00C007BF"/>
    <w:rsid w:val="00C076EE"/>
    <w:rsid w:val="00C1058E"/>
    <w:rsid w:val="00C41201"/>
    <w:rsid w:val="00C52516"/>
    <w:rsid w:val="00C607E4"/>
    <w:rsid w:val="00C92B38"/>
    <w:rsid w:val="00C94FBC"/>
    <w:rsid w:val="00CB7510"/>
    <w:rsid w:val="00CB77F2"/>
    <w:rsid w:val="00CC5FC3"/>
    <w:rsid w:val="00CD6D83"/>
    <w:rsid w:val="00D0495B"/>
    <w:rsid w:val="00D17FFC"/>
    <w:rsid w:val="00D25ABE"/>
    <w:rsid w:val="00D37BEA"/>
    <w:rsid w:val="00D606C0"/>
    <w:rsid w:val="00D73C8B"/>
    <w:rsid w:val="00D83170"/>
    <w:rsid w:val="00D83408"/>
    <w:rsid w:val="00D871B0"/>
    <w:rsid w:val="00D87B30"/>
    <w:rsid w:val="00D93E9A"/>
    <w:rsid w:val="00DA70CD"/>
    <w:rsid w:val="00DB6773"/>
    <w:rsid w:val="00DD170C"/>
    <w:rsid w:val="00DF7719"/>
    <w:rsid w:val="00E1069F"/>
    <w:rsid w:val="00E55E21"/>
    <w:rsid w:val="00E6636F"/>
    <w:rsid w:val="00E71959"/>
    <w:rsid w:val="00E732DE"/>
    <w:rsid w:val="00E76C6C"/>
    <w:rsid w:val="00E76FB7"/>
    <w:rsid w:val="00E803B2"/>
    <w:rsid w:val="00E932E2"/>
    <w:rsid w:val="00EA0285"/>
    <w:rsid w:val="00EA3F45"/>
    <w:rsid w:val="00EB1942"/>
    <w:rsid w:val="00F0677F"/>
    <w:rsid w:val="00F07EDA"/>
    <w:rsid w:val="00F124CA"/>
    <w:rsid w:val="00FC4E39"/>
    <w:rsid w:val="00FC56EE"/>
    <w:rsid w:val="00FD4AF9"/>
    <w:rsid w:val="00FD571A"/>
    <w:rsid w:val="00FD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4BC162"/>
  <w15:docId w15:val="{49EC4FD3-48A6-49DF-9D83-AD18E18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A70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70CD"/>
  </w:style>
  <w:style w:type="paragraph" w:styleId="Piedepgina">
    <w:name w:val="footer"/>
    <w:basedOn w:val="Normal"/>
    <w:link w:val="PiedepginaCar"/>
    <w:uiPriority w:val="99"/>
    <w:unhideWhenUsed/>
    <w:rsid w:val="00DA70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70CD"/>
  </w:style>
  <w:style w:type="paragraph" w:styleId="Textodeglobo">
    <w:name w:val="Balloon Text"/>
    <w:basedOn w:val="Normal"/>
    <w:link w:val="TextodegloboCar"/>
    <w:uiPriority w:val="99"/>
    <w:semiHidden/>
    <w:unhideWhenUsed/>
    <w:rsid w:val="00711C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1C15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0B6CC1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6A4A90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A044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3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LIC. JL GALLEGOS PERALTA</dc:creator>
  <cp:keywords/>
  <dc:description/>
  <cp:lastModifiedBy>Blanca Flor Tolentino pérez</cp:lastModifiedBy>
  <cp:revision>11</cp:revision>
  <cp:lastPrinted>2022-11-04T15:55:00Z</cp:lastPrinted>
  <dcterms:created xsi:type="dcterms:W3CDTF">2022-10-06T18:45:00Z</dcterms:created>
  <dcterms:modified xsi:type="dcterms:W3CDTF">2025-02-06T17:00:00Z</dcterms:modified>
</cp:coreProperties>
</file>